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3" w:rsidRPr="00464449" w:rsidRDefault="00990A98" w:rsidP="0025754B">
      <w:pPr>
        <w:spacing w:after="0" w:line="240" w:lineRule="auto"/>
        <w:rPr>
          <w:b/>
        </w:rPr>
      </w:pPr>
      <w:r>
        <w:rPr>
          <w:b/>
        </w:rPr>
        <w:t>Konspekt spotkania</w:t>
      </w:r>
    </w:p>
    <w:p w:rsidR="005D0CED" w:rsidRDefault="005D0CED" w:rsidP="0025754B">
      <w:pPr>
        <w:spacing w:after="0" w:line="240" w:lineRule="auto"/>
        <w:rPr>
          <w:b/>
        </w:rPr>
      </w:pPr>
      <w:r w:rsidRPr="00464449">
        <w:rPr>
          <w:b/>
        </w:rPr>
        <w:t>„</w:t>
      </w:r>
      <w:r w:rsidR="00843039">
        <w:rPr>
          <w:b/>
        </w:rPr>
        <w:t xml:space="preserve">D – jak </w:t>
      </w:r>
      <w:r w:rsidRPr="00464449">
        <w:rPr>
          <w:b/>
        </w:rPr>
        <w:t xml:space="preserve"> Dzieck</w:t>
      </w:r>
      <w:r w:rsidR="00843039">
        <w:rPr>
          <w:b/>
        </w:rPr>
        <w:t>o</w:t>
      </w:r>
      <w:r w:rsidRPr="00464449">
        <w:rPr>
          <w:b/>
        </w:rPr>
        <w:t xml:space="preserve"> Boże</w:t>
      </w:r>
      <w:r w:rsidR="00843039">
        <w:rPr>
          <w:b/>
        </w:rPr>
        <w:t>, ale też D – jak detektyw</w:t>
      </w:r>
      <w:r w:rsidRPr="00464449">
        <w:rPr>
          <w:b/>
        </w:rPr>
        <w:t>”</w:t>
      </w:r>
    </w:p>
    <w:p w:rsidR="00843039" w:rsidRDefault="00843039" w:rsidP="0025754B">
      <w:pPr>
        <w:spacing w:after="0" w:line="240" w:lineRule="auto"/>
        <w:rPr>
          <w:b/>
        </w:rPr>
      </w:pPr>
      <w:r>
        <w:rPr>
          <w:b/>
        </w:rPr>
        <w:t>(nasza pierwsza „wyprawa otwartych oczu”</w:t>
      </w:r>
    </w:p>
    <w:p w:rsidR="0025754B" w:rsidRPr="00464449" w:rsidRDefault="0025754B" w:rsidP="0025754B">
      <w:pPr>
        <w:spacing w:after="0" w:line="240" w:lineRule="auto"/>
        <w:rPr>
          <w:b/>
        </w:rPr>
      </w:pPr>
    </w:p>
    <w:p w:rsidR="005D0CED" w:rsidRDefault="0025754B" w:rsidP="0025754B">
      <w:pPr>
        <w:spacing w:after="0" w:line="240" w:lineRule="auto"/>
      </w:pPr>
      <w:r>
        <w:t>1. Z</w:t>
      </w:r>
      <w:r w:rsidR="005D0CED">
        <w:t xml:space="preserve">aczynamy od zabawy w </w:t>
      </w:r>
      <w:r w:rsidR="00843039">
        <w:t>ciepło-zimno (w różnych częściach salki są poukrywane jakieś drobiazgi – paczka żelków, zestaw mazaków…) kolejno grupki lub ich przedstawiciele szukają tych „skarbów”</w:t>
      </w:r>
      <w:r w:rsidR="005D0CED">
        <w:t>.</w:t>
      </w:r>
    </w:p>
    <w:p w:rsidR="0025754B" w:rsidRDefault="0025754B" w:rsidP="0025754B">
      <w:pPr>
        <w:spacing w:after="0" w:line="240" w:lineRule="auto"/>
      </w:pPr>
    </w:p>
    <w:p w:rsidR="005D0CED" w:rsidRDefault="005D0CED" w:rsidP="0025754B">
      <w:pPr>
        <w:spacing w:after="0" w:line="240" w:lineRule="auto"/>
      </w:pPr>
      <w:r>
        <w:t xml:space="preserve">2. </w:t>
      </w:r>
      <w:r w:rsidR="0025754B">
        <w:t>M</w:t>
      </w:r>
      <w:r>
        <w:t xml:space="preserve">odlitwa – </w:t>
      </w:r>
      <w:r w:rsidR="0025754B">
        <w:t xml:space="preserve">zapalamy świecę, </w:t>
      </w:r>
      <w:r>
        <w:t xml:space="preserve">spontanicznie dziękujemy Bogu za </w:t>
      </w:r>
      <w:r w:rsidR="00843039">
        <w:t>wszystko, co nam daje (dobrze, jeśli pojawią się też wezwania jak życie, rodzina, możliwość widzenia/słyszenia</w:t>
      </w:r>
      <w:r>
        <w:t>.… itd.</w:t>
      </w:r>
      <w:r w:rsidR="00843039">
        <w:t>)</w:t>
      </w:r>
      <w:r>
        <w:t xml:space="preserve"> , Ojcze nasz… </w:t>
      </w:r>
    </w:p>
    <w:p w:rsidR="0025754B" w:rsidRDefault="0025754B" w:rsidP="0025754B">
      <w:pPr>
        <w:spacing w:after="0" w:line="240" w:lineRule="auto"/>
      </w:pPr>
    </w:p>
    <w:p w:rsidR="005D0CED" w:rsidRDefault="005D0CED" w:rsidP="0025754B">
      <w:pPr>
        <w:spacing w:after="0" w:line="240" w:lineRule="auto"/>
      </w:pPr>
      <w:r>
        <w:t>3. Wprowadzenie:</w:t>
      </w:r>
    </w:p>
    <w:p w:rsidR="00843039" w:rsidRDefault="00843039" w:rsidP="0025754B">
      <w:pPr>
        <w:spacing w:after="0" w:line="240" w:lineRule="auto"/>
      </w:pPr>
      <w:r>
        <w:t xml:space="preserve">Ktoś z animatorów przebiera się (płaszcz z postawionym kołnierzem, ciemne okulary, czapka, może mieć ze sobą lupę, lornetkę…. – posiłkujmy się „obrazkiem” z filmów detektywistycznych/szpiegowskich ;)). Wchodzi do salki i zaczyna uważnie oglądać wszystkie kąty, sprzęty, rozglądać się… </w:t>
      </w:r>
    </w:p>
    <w:p w:rsidR="00843039" w:rsidRDefault="00843039" w:rsidP="0025754B">
      <w:pPr>
        <w:spacing w:after="0" w:line="240" w:lineRule="auto"/>
      </w:pPr>
    </w:p>
    <w:p w:rsidR="00843039" w:rsidRDefault="00843039" w:rsidP="00843039">
      <w:pPr>
        <w:spacing w:after="0" w:line="240" w:lineRule="auto"/>
      </w:pPr>
      <w:r>
        <w:t>Zaczynamy od zgadywania, co to za postać. Gdy dzieci odgadną, że chod</w:t>
      </w:r>
      <w:r w:rsidR="004011F6">
        <w:t>z</w:t>
      </w:r>
      <w:r>
        <w:t>i o detek</w:t>
      </w:r>
      <w:r w:rsidR="004011F6">
        <w:t xml:space="preserve">tywa, wspólnie rozmawiamy, </w:t>
      </w:r>
      <w:r w:rsidR="004011F6" w:rsidRPr="004011F6">
        <w:rPr>
          <w:b/>
        </w:rPr>
        <w:t xml:space="preserve">czym detektyw się zajmuje </w:t>
      </w:r>
      <w:r w:rsidR="004011F6">
        <w:t xml:space="preserve">(wyszukuje informacje, które są cenne dla niego lub innych ludzi) i </w:t>
      </w:r>
      <w:r w:rsidR="004011F6" w:rsidRPr="004011F6">
        <w:rPr>
          <w:b/>
        </w:rPr>
        <w:t>jaki powinien być</w:t>
      </w:r>
      <w:r w:rsidR="004011F6">
        <w:t xml:space="preserve"> (uważny, skupiony, dobrze obserwować, nie skupiać uwagi na sobie, ale interesować się tym, co się wokół niego dzieje).</w:t>
      </w:r>
    </w:p>
    <w:p w:rsidR="004011F6" w:rsidRDefault="004011F6" w:rsidP="00843039">
      <w:pPr>
        <w:spacing w:after="0" w:line="240" w:lineRule="auto"/>
      </w:pPr>
      <w:r>
        <w:t xml:space="preserve">Dzieci Boże też mogą być jak detektyw. </w:t>
      </w:r>
    </w:p>
    <w:p w:rsidR="004011F6" w:rsidRDefault="004011F6" w:rsidP="00843039">
      <w:pPr>
        <w:spacing w:after="0" w:line="240" w:lineRule="auto"/>
      </w:pPr>
      <w:r>
        <w:t>Dziś dostaną takie zadanie</w:t>
      </w:r>
    </w:p>
    <w:p w:rsidR="0025754B" w:rsidRDefault="0025754B" w:rsidP="0025754B">
      <w:pPr>
        <w:spacing w:after="0" w:line="240" w:lineRule="auto"/>
      </w:pPr>
    </w:p>
    <w:p w:rsidR="00214967" w:rsidRDefault="00214967" w:rsidP="004011F6">
      <w:pPr>
        <w:spacing w:after="0" w:line="240" w:lineRule="auto"/>
      </w:pPr>
      <w:r>
        <w:t xml:space="preserve">4. Praca w grupkach </w:t>
      </w:r>
      <w:r w:rsidR="00990A98">
        <w:t>(ok. 40-45</w:t>
      </w:r>
      <w:r w:rsidR="00464449">
        <w:t xml:space="preserve"> minut) </w:t>
      </w:r>
      <w:r>
        <w:t xml:space="preserve">– </w:t>
      </w:r>
      <w:r w:rsidR="004011F6">
        <w:t>wyjście na zewnątrz (nie musi być daleko, ale poza salkę)</w:t>
      </w:r>
      <w:r>
        <w:t>. Animatorzy zabierają ze sobą g</w:t>
      </w:r>
      <w:r w:rsidR="004011F6">
        <w:t>rupki (każde dziecko bierze ze sobą swój notatnik i coś do pisania).</w:t>
      </w:r>
    </w:p>
    <w:p w:rsidR="004011F6" w:rsidRDefault="004011F6" w:rsidP="004011F6">
      <w:pPr>
        <w:spacing w:after="0" w:line="240" w:lineRule="auto"/>
      </w:pPr>
      <w:r>
        <w:t>Nasi mali detektywi wychodzą z misją zbierania informacji, które pozwolą odpowiedzieć nam na pytanie „Czy Bóg nas kocha?” (nawet jeśli nasze dobrze wychowane dzieci twierdzą, że to oczywiste, że tak, to prosimy o zebranie jak największej liczby dowodów). Grupki wędrują niezależnie od pozostałych (jeśli jest więcej animatorów można podzielić grupki na mniejsze.</w:t>
      </w:r>
    </w:p>
    <w:p w:rsidR="004011F6" w:rsidRDefault="004011F6" w:rsidP="004011F6">
      <w:pPr>
        <w:spacing w:after="0" w:line="240" w:lineRule="auto"/>
      </w:pPr>
    </w:p>
    <w:p w:rsidR="004011F6" w:rsidRDefault="004011F6" w:rsidP="004011F6">
      <w:pPr>
        <w:spacing w:after="0" w:line="240" w:lineRule="auto"/>
      </w:pPr>
      <w:r>
        <w:t>W</w:t>
      </w:r>
      <w:r w:rsidR="00843039" w:rsidRPr="004011F6">
        <w:t xml:space="preserve"> notatnikach dzieci na bieżąco zapis</w:t>
      </w:r>
      <w:r>
        <w:t>ują (albo rysują)</w:t>
      </w:r>
      <w:r w:rsidR="00843039" w:rsidRPr="004011F6">
        <w:t xml:space="preserve"> to, co zobaczą</w:t>
      </w:r>
      <w:r>
        <w:t>, mogą tez zbierać „dowody” (np. kolorowe liście, piórka, znalezioną zabawkę ;)),</w:t>
      </w:r>
      <w:r w:rsidR="00843039" w:rsidRPr="004011F6">
        <w:t xml:space="preserve"> a po powrocie </w:t>
      </w:r>
      <w:r>
        <w:t>grupki dzielą się między sobą odkryciami, prezentując swoje notatki i zbiory (co się da</w:t>
      </w:r>
      <w:r w:rsidR="008F561C">
        <w:t>,</w:t>
      </w:r>
      <w:r>
        <w:t xml:space="preserve"> można wkleić do notatników).</w:t>
      </w:r>
    </w:p>
    <w:p w:rsidR="008F561C" w:rsidRDefault="008F561C" w:rsidP="004011F6">
      <w:pPr>
        <w:spacing w:after="0" w:line="240" w:lineRule="auto"/>
      </w:pPr>
    </w:p>
    <w:p w:rsidR="008F561C" w:rsidRDefault="008F561C" w:rsidP="004011F6">
      <w:pPr>
        <w:spacing w:after="0" w:line="240" w:lineRule="auto"/>
      </w:pPr>
      <w:r>
        <w:t xml:space="preserve">Dziękując dzieciom za ich piękną pracę warto powiedzieć, że jako Dzieci Boże, będąc w Oazie, zawsze chcemy mieć otwarte oczy i uszy na Bożą Miłość, dlatego warto na co dzień ćwiczyć takie „wyprawy otwartych oczu”. Będziemy to też robić ponownie na niektórych spotkaniach. </w:t>
      </w:r>
    </w:p>
    <w:p w:rsidR="008F561C" w:rsidRDefault="008F561C" w:rsidP="004011F6">
      <w:pPr>
        <w:spacing w:after="0" w:line="240" w:lineRule="auto"/>
      </w:pPr>
      <w:r>
        <w:t xml:space="preserve">Bóg chce nam dużo dawać i mówić o Sobie – my powinniśmy skupić się na tym, żeby tego nie przeoczyć. </w:t>
      </w:r>
    </w:p>
    <w:p w:rsidR="00D97EF0" w:rsidRDefault="00D97EF0" w:rsidP="0025754B">
      <w:pPr>
        <w:spacing w:after="0" w:line="240" w:lineRule="auto"/>
      </w:pPr>
    </w:p>
    <w:p w:rsidR="00D97EF0" w:rsidRDefault="00B23DED" w:rsidP="0025754B">
      <w:pPr>
        <w:spacing w:after="0" w:line="240" w:lineRule="auto"/>
      </w:pPr>
      <w:r>
        <w:t>5</w:t>
      </w:r>
      <w:r w:rsidR="0025754B">
        <w:t>. Namiot spotkania (siadamy przed krzyżem/Słowem / słuchamy Słowa, 5 minut w ciszy na rozważenie, na koniec ew. krótkie dzielenie)</w:t>
      </w:r>
      <w:r w:rsidR="000E2015">
        <w:t xml:space="preserve"> – do wyboru</w:t>
      </w:r>
      <w:r w:rsidR="00990A98">
        <w:t xml:space="preserve"> (zależnie od poziomu grupy)</w:t>
      </w:r>
      <w:r w:rsidR="000E2015">
        <w:t>:</w:t>
      </w:r>
    </w:p>
    <w:p w:rsidR="0025754B" w:rsidRDefault="0025754B" w:rsidP="0025754B">
      <w:pPr>
        <w:spacing w:after="0" w:line="240" w:lineRule="auto"/>
      </w:pPr>
    </w:p>
    <w:p w:rsidR="00B23DED" w:rsidRDefault="00B23DED" w:rsidP="0025754B">
      <w:pPr>
        <w:spacing w:after="0" w:line="240" w:lineRule="auto"/>
      </w:pPr>
      <w:r>
        <w:t>Mt 6</w:t>
      </w:r>
    </w:p>
    <w:p w:rsidR="00B23DED" w:rsidRDefault="00B23DED" w:rsidP="0025754B">
      <w:pPr>
        <w:spacing w:after="0" w:line="240" w:lineRule="auto"/>
      </w:pPr>
      <w:r>
        <w:rPr>
          <w:rStyle w:val="werset"/>
        </w:rPr>
        <w:t>25 </w:t>
      </w:r>
      <w:r>
        <w:t xml:space="preserve">Dlatego powiadam wam: Nie troszczcie się zbytnio o swoje życie, o to, co macie jeść i pić, ani o swoje ciało, czym się macie przyodziać. Czyż życie nie znaczy więcej niż pokarm, a ciało więcej niż odzienie? </w:t>
      </w:r>
      <w:bookmarkStart w:id="0" w:name="W26"/>
      <w:bookmarkEnd w:id="0"/>
      <w:r>
        <w:rPr>
          <w:rStyle w:val="werset"/>
        </w:rPr>
        <w:t>26 </w:t>
      </w:r>
      <w:r>
        <w:rPr>
          <w:rStyle w:val="podswietlenie"/>
        </w:rPr>
        <w:t>Przypatrzcie</w:t>
      </w:r>
      <w:r>
        <w:t xml:space="preserve"> się ptakom w powietrzu: nie sieją ani żną i nie zbierają do spichrzów, a Ojciec wasz niebieski je żywi. Czyż wy nie jesteście ważniejsi niż one? </w:t>
      </w:r>
      <w:bookmarkStart w:id="1" w:name="W27"/>
      <w:bookmarkEnd w:id="1"/>
      <w:r>
        <w:rPr>
          <w:rStyle w:val="werset"/>
        </w:rPr>
        <w:t>27 </w:t>
      </w:r>
      <w:r>
        <w:t xml:space="preserve">Kto z was przy całej swej trosce może choćby jedną </w:t>
      </w:r>
      <w:proofErr w:type="spellStart"/>
      <w:r>
        <w:t>chwilę</w:t>
      </w:r>
      <w:hyperlink r:id="rId6" w:anchor="P7" w:history="1">
        <w:r>
          <w:rPr>
            <w:rStyle w:val="Hipercze"/>
            <w:vertAlign w:val="superscript"/>
          </w:rPr>
          <w:t>7</w:t>
        </w:r>
        <w:proofErr w:type="spellEnd"/>
      </w:hyperlink>
      <w:r>
        <w:t xml:space="preserve"> dołożyć do wieku swego życia? </w:t>
      </w:r>
      <w:bookmarkStart w:id="2" w:name="W28"/>
      <w:bookmarkEnd w:id="2"/>
      <w:r>
        <w:rPr>
          <w:rStyle w:val="werset"/>
        </w:rPr>
        <w:t>28 </w:t>
      </w:r>
      <w:r>
        <w:t xml:space="preserve">A o odzienie czemu się zbytnio troszczycie? </w:t>
      </w:r>
      <w:r>
        <w:rPr>
          <w:rStyle w:val="podswietlenie"/>
        </w:rPr>
        <w:t>Przypatrzcie</w:t>
      </w:r>
      <w:r>
        <w:t xml:space="preserve"> się liliom na polu, jak rosną: nie pracują ani przędą. </w:t>
      </w:r>
      <w:bookmarkStart w:id="3" w:name="W29"/>
      <w:bookmarkEnd w:id="3"/>
      <w:r>
        <w:rPr>
          <w:rStyle w:val="werset"/>
        </w:rPr>
        <w:t>29 </w:t>
      </w:r>
      <w:r>
        <w:t xml:space="preserve">A powiadam wam: nawet Salomon w całym swoim przepychu nie był tak ubrany jak jedna z nich. </w:t>
      </w:r>
      <w:bookmarkStart w:id="4" w:name="W30"/>
      <w:bookmarkEnd w:id="4"/>
      <w:r>
        <w:rPr>
          <w:rStyle w:val="werset"/>
        </w:rPr>
        <w:t>30 </w:t>
      </w:r>
      <w:r>
        <w:t>Jeśli więc ziele na polu, które dziś jest, a jutro do pieca będzie wrzucone, Bóg tak przyodziewa, to czyż nie tym bardziej was, małej wiary?</w:t>
      </w:r>
    </w:p>
    <w:p w:rsidR="00B23DED" w:rsidRDefault="00B23DED" w:rsidP="0025754B">
      <w:pPr>
        <w:spacing w:after="0" w:line="240" w:lineRule="auto"/>
      </w:pPr>
    </w:p>
    <w:p w:rsidR="00B23DED" w:rsidRDefault="00B23DED" w:rsidP="0025754B">
      <w:pPr>
        <w:spacing w:after="0" w:line="240" w:lineRule="auto"/>
      </w:pPr>
      <w:proofErr w:type="spellStart"/>
      <w:r>
        <w:t>Łk</w:t>
      </w:r>
      <w:proofErr w:type="spellEnd"/>
      <w:r>
        <w:t xml:space="preserve"> 12</w:t>
      </w:r>
    </w:p>
    <w:p w:rsidR="00B23DED" w:rsidRDefault="00B23DED" w:rsidP="0025754B">
      <w:pPr>
        <w:spacing w:after="0" w:line="240" w:lineRule="auto"/>
      </w:pPr>
      <w:r>
        <w:rPr>
          <w:rStyle w:val="werset"/>
        </w:rPr>
        <w:t>22 </w:t>
      </w:r>
      <w:r>
        <w:t xml:space="preserve">Potem rzekł do swoich uczniów: «Dlatego powiadam wam: Nie troszczcie się zbytnio o życie, co macie jeść, ani o ciało, czym macie się przyodziać. </w:t>
      </w:r>
      <w:bookmarkStart w:id="5" w:name="W23"/>
      <w:bookmarkEnd w:id="5"/>
      <w:r>
        <w:rPr>
          <w:rStyle w:val="werset"/>
        </w:rPr>
        <w:t>23 </w:t>
      </w:r>
      <w:r>
        <w:t xml:space="preserve">życie bowiem więcej znaczy niż pokarm, a ciało więcej niż odzienie. </w:t>
      </w:r>
      <w:bookmarkStart w:id="6" w:name="W24"/>
      <w:bookmarkEnd w:id="6"/>
      <w:r>
        <w:rPr>
          <w:rStyle w:val="werset"/>
        </w:rPr>
        <w:t>24 </w:t>
      </w:r>
      <w:r>
        <w:rPr>
          <w:rStyle w:val="podswietlenie"/>
        </w:rPr>
        <w:t>Przypatrzcie</w:t>
      </w:r>
      <w:r>
        <w:t xml:space="preserve"> się krukom: nie sieją ani żną; nie mają piwnic ani spichlerzy, a Bóg je żywi. O ileż ważniejsi jesteście wy niż ptaki! </w:t>
      </w:r>
      <w:bookmarkStart w:id="7" w:name="W25"/>
      <w:bookmarkEnd w:id="7"/>
      <w:r>
        <w:rPr>
          <w:rStyle w:val="werset"/>
        </w:rPr>
        <w:t>25 </w:t>
      </w:r>
      <w:r>
        <w:t xml:space="preserve">Któż z was przy całej swej trosce może choćby chwilę dołożyć do wieku swego życia? </w:t>
      </w:r>
      <w:r>
        <w:rPr>
          <w:rStyle w:val="werset"/>
        </w:rPr>
        <w:t>26 </w:t>
      </w:r>
      <w:r>
        <w:t xml:space="preserve">Jeśli więc nawet drobnej rzeczy [uczynić] nie możecie, to czemu zbytnio troszczycie się o inne? </w:t>
      </w:r>
      <w:r>
        <w:rPr>
          <w:rStyle w:val="werset"/>
        </w:rPr>
        <w:t>27 </w:t>
      </w:r>
      <w:r>
        <w:rPr>
          <w:rStyle w:val="podswietlenie"/>
        </w:rPr>
        <w:t>Przypatrzcie</w:t>
      </w:r>
      <w:r>
        <w:t xml:space="preserve"> się liliom, jak rosną: nie pracują i nie przędą. A powiadam wam: Nawet Salomon w całym swym przepychu nie był tak ubrany jak </w:t>
      </w:r>
      <w:r>
        <w:lastRenderedPageBreak/>
        <w:t xml:space="preserve">jedna z nich. </w:t>
      </w:r>
      <w:r>
        <w:rPr>
          <w:rStyle w:val="werset"/>
        </w:rPr>
        <w:t>28 </w:t>
      </w:r>
      <w:r>
        <w:t>Jeśli więc ziele na polu, które dziś jest, a jutro do pieca będzie wrzucone, Bóg tak przyodziewa, o ileż bardziej was, małej wiary!</w:t>
      </w:r>
    </w:p>
    <w:p w:rsidR="00B23DED" w:rsidRDefault="00B23DED" w:rsidP="0025754B">
      <w:pPr>
        <w:spacing w:after="0" w:line="240" w:lineRule="auto"/>
      </w:pPr>
    </w:p>
    <w:p w:rsidR="0025754B" w:rsidRDefault="008F561C" w:rsidP="0025754B">
      <w:pPr>
        <w:spacing w:after="0" w:line="240" w:lineRule="auto"/>
      </w:pPr>
      <w:proofErr w:type="spellStart"/>
      <w:r>
        <w:t>Ps</w:t>
      </w:r>
      <w:proofErr w:type="spellEnd"/>
      <w:r>
        <w:t xml:space="preserve"> 8</w:t>
      </w:r>
    </w:p>
    <w:p w:rsidR="00FC68FC" w:rsidRDefault="008F561C" w:rsidP="0025754B">
      <w:pPr>
        <w:spacing w:after="0" w:line="240" w:lineRule="auto"/>
      </w:pPr>
      <w:r>
        <w:rPr>
          <w:rStyle w:val="werset"/>
        </w:rPr>
        <w:t>4 </w:t>
      </w:r>
      <w:r>
        <w:t xml:space="preserve">Gdy patrzę na Twe niebo, dzieło Twych palców, </w:t>
      </w:r>
      <w:r>
        <w:br/>
        <w:t xml:space="preserve">księżyc i gwiazdy, któreś Ty utwierdził: </w:t>
      </w:r>
      <w:r>
        <w:br/>
      </w:r>
      <w:bookmarkStart w:id="8" w:name="W5"/>
      <w:bookmarkEnd w:id="8"/>
      <w:r>
        <w:rPr>
          <w:rStyle w:val="werset"/>
        </w:rPr>
        <w:t>5 </w:t>
      </w:r>
      <w:r>
        <w:t xml:space="preserve">czym jest człowiek, że o nim pamiętasz, </w:t>
      </w:r>
      <w:r>
        <w:br/>
        <w:t>i czym - syn człowieczy, że się nim zajmujesz?</w:t>
      </w:r>
      <w:r>
        <w:br/>
      </w:r>
      <w:bookmarkStart w:id="9" w:name="W6"/>
      <w:bookmarkEnd w:id="9"/>
      <w:r>
        <w:rPr>
          <w:rStyle w:val="werset"/>
        </w:rPr>
        <w:t>6 </w:t>
      </w:r>
      <w:r>
        <w:t xml:space="preserve">Uczyniłeś go niewiele mniejszym od istot niebieskich, </w:t>
      </w:r>
      <w:r>
        <w:br/>
        <w:t xml:space="preserve">chwałą i czcią go uwieńczyłeś. </w:t>
      </w:r>
      <w:r>
        <w:br/>
      </w:r>
      <w:bookmarkStart w:id="10" w:name="W7"/>
      <w:bookmarkEnd w:id="10"/>
      <w:r>
        <w:rPr>
          <w:rStyle w:val="werset"/>
        </w:rPr>
        <w:t>7 </w:t>
      </w:r>
      <w:r>
        <w:t xml:space="preserve">Obdarzyłeś go władzą nad dziełami rąk Twoich; </w:t>
      </w:r>
      <w:r>
        <w:br/>
        <w:t xml:space="preserve">złożyłeś wszystko pod jego stopy: </w:t>
      </w:r>
      <w:r>
        <w:br/>
      </w:r>
      <w:bookmarkStart w:id="11" w:name="W8"/>
      <w:bookmarkEnd w:id="11"/>
      <w:r>
        <w:rPr>
          <w:rStyle w:val="werset"/>
        </w:rPr>
        <w:t>8 </w:t>
      </w:r>
      <w:r>
        <w:t xml:space="preserve">owce i bydło wszelakie, </w:t>
      </w:r>
      <w:r>
        <w:br/>
        <w:t xml:space="preserve">a nadto i polne stada, </w:t>
      </w:r>
      <w:r>
        <w:br/>
      </w:r>
      <w:bookmarkStart w:id="12" w:name="W9"/>
      <w:bookmarkEnd w:id="12"/>
      <w:r>
        <w:rPr>
          <w:rStyle w:val="werset"/>
        </w:rPr>
        <w:t>9 </w:t>
      </w:r>
      <w:r>
        <w:t xml:space="preserve">ptactwo powietrzne oraz ryby morskie, </w:t>
      </w:r>
      <w:r>
        <w:br/>
        <w:t>wszystko, co szlaki mórz przemierza.</w:t>
      </w:r>
    </w:p>
    <w:p w:rsidR="008F561C" w:rsidRDefault="008F561C" w:rsidP="0025754B">
      <w:pPr>
        <w:spacing w:after="0" w:line="240" w:lineRule="auto"/>
      </w:pPr>
    </w:p>
    <w:p w:rsidR="00990A98" w:rsidRDefault="00B23DED" w:rsidP="0025754B">
      <w:pPr>
        <w:spacing w:after="0" w:line="240" w:lineRule="auto"/>
      </w:pPr>
      <w:proofErr w:type="spellStart"/>
      <w:r>
        <w:t>Ps</w:t>
      </w:r>
      <w:proofErr w:type="spellEnd"/>
      <w:r>
        <w:t xml:space="preserve"> 48</w:t>
      </w:r>
    </w:p>
    <w:p w:rsidR="00B23DED" w:rsidRDefault="00B23DED" w:rsidP="0025754B">
      <w:pPr>
        <w:spacing w:after="0" w:line="240" w:lineRule="auto"/>
      </w:pPr>
      <w:r>
        <w:rPr>
          <w:rStyle w:val="werset"/>
        </w:rPr>
        <w:t>13</w:t>
      </w:r>
      <w:r>
        <w:t xml:space="preserve"> Obchodźcie Syjon dokoła, </w:t>
      </w:r>
      <w:r>
        <w:br/>
        <w:t xml:space="preserve">policzcie jego baszty. </w:t>
      </w:r>
      <w:r>
        <w:br/>
      </w:r>
      <w:bookmarkStart w:id="13" w:name="W14"/>
      <w:bookmarkEnd w:id="13"/>
      <w:r>
        <w:rPr>
          <w:rStyle w:val="werset"/>
        </w:rPr>
        <w:t>14 </w:t>
      </w:r>
      <w:r>
        <w:rPr>
          <w:rStyle w:val="podswietlenie"/>
        </w:rPr>
        <w:t>Przypatrzcie</w:t>
      </w:r>
      <w:r>
        <w:t xml:space="preserve"> się jego murom, </w:t>
      </w:r>
      <w:r>
        <w:br/>
        <w:t xml:space="preserve">oglądajcie jego warownie, </w:t>
      </w:r>
      <w:r>
        <w:br/>
        <w:t xml:space="preserve">by opowiedzieć przyszłym pokoleniom, </w:t>
      </w:r>
      <w:r>
        <w:br/>
      </w:r>
      <w:bookmarkStart w:id="14" w:name="W15"/>
      <w:bookmarkEnd w:id="14"/>
      <w:r>
        <w:rPr>
          <w:rStyle w:val="werset"/>
        </w:rPr>
        <w:t>15 </w:t>
      </w:r>
      <w:r>
        <w:t xml:space="preserve">że Bóg jest naszym Bogiem na wieki wieków </w:t>
      </w:r>
      <w:r>
        <w:br/>
        <w:t>i że On nas będzie prowadził.</w:t>
      </w:r>
    </w:p>
    <w:p w:rsidR="00B23DED" w:rsidRDefault="00B23DED" w:rsidP="0025754B">
      <w:pPr>
        <w:spacing w:after="0" w:line="240" w:lineRule="auto"/>
      </w:pPr>
    </w:p>
    <w:p w:rsidR="00B23DED" w:rsidRDefault="00B23DED" w:rsidP="0025754B">
      <w:pPr>
        <w:spacing w:after="0" w:line="240" w:lineRule="auto"/>
      </w:pPr>
    </w:p>
    <w:p w:rsidR="005B4272" w:rsidRDefault="00B23DED" w:rsidP="0025754B">
      <w:pPr>
        <w:spacing w:after="0" w:line="240" w:lineRule="auto"/>
      </w:pPr>
      <w:r>
        <w:t>6</w:t>
      </w:r>
      <w:r w:rsidR="000E2015">
        <w:t xml:space="preserve">. Na koniec dziękujemy Bogu za </w:t>
      </w:r>
      <w:r w:rsidR="008F561C">
        <w:t xml:space="preserve">to, jak do nas mówi </w:t>
      </w:r>
      <w:r w:rsidR="000E2015">
        <w:t xml:space="preserve">– 10-tka Różańca, tajemnica </w:t>
      </w:r>
      <w:r w:rsidR="008F561C">
        <w:t>„Jezus głosi Królestwo Boże i leczy wszystkie choroby</w:t>
      </w:r>
      <w:r>
        <w:t xml:space="preserve"> / Głoszenie nauk o Królestwie Bożym</w:t>
      </w:r>
      <w:bookmarkStart w:id="15" w:name="_GoBack"/>
      <w:bookmarkEnd w:id="15"/>
      <w:r w:rsidR="008F561C">
        <w:t xml:space="preserve">” </w:t>
      </w:r>
      <w:r w:rsidR="0025754B">
        <w:t>(</w:t>
      </w:r>
      <w:r w:rsidR="008F561C">
        <w:t>trzecia</w:t>
      </w:r>
      <w:r w:rsidR="0025754B">
        <w:t xml:space="preserve"> tajemnica światła).</w:t>
      </w:r>
    </w:p>
    <w:p w:rsidR="0025754B" w:rsidRDefault="0025754B" w:rsidP="0025754B">
      <w:pPr>
        <w:spacing w:after="0" w:line="240" w:lineRule="auto"/>
      </w:pPr>
    </w:p>
    <w:p w:rsidR="00C229B0" w:rsidRDefault="0025754B" w:rsidP="0025754B">
      <w:pPr>
        <w:spacing w:after="0" w:line="240" w:lineRule="auto"/>
      </w:pPr>
      <w:r>
        <w:t xml:space="preserve">8. Zgaszenie świecy, przypomnienie o </w:t>
      </w:r>
      <w:r w:rsidR="008F561C">
        <w:t>zachęcie do</w:t>
      </w:r>
      <w:r>
        <w:t xml:space="preserve"> </w:t>
      </w:r>
      <w:r w:rsidR="008F561C">
        <w:t>uważności na co dzień.</w:t>
      </w:r>
    </w:p>
    <w:p w:rsidR="00C229B0" w:rsidRDefault="00C229B0" w:rsidP="0025754B">
      <w:pPr>
        <w:spacing w:after="0" w:line="240" w:lineRule="auto"/>
      </w:pPr>
    </w:p>
    <w:sectPr w:rsidR="00C229B0" w:rsidSect="00D97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761"/>
    <w:multiLevelType w:val="hybridMultilevel"/>
    <w:tmpl w:val="89A63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70033"/>
    <w:multiLevelType w:val="hybridMultilevel"/>
    <w:tmpl w:val="A3047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D"/>
    <w:rsid w:val="000E2015"/>
    <w:rsid w:val="001565AB"/>
    <w:rsid w:val="001F2DDB"/>
    <w:rsid w:val="00214967"/>
    <w:rsid w:val="0025754B"/>
    <w:rsid w:val="00264D64"/>
    <w:rsid w:val="002E068A"/>
    <w:rsid w:val="004011F6"/>
    <w:rsid w:val="00464449"/>
    <w:rsid w:val="00571EFA"/>
    <w:rsid w:val="005A7080"/>
    <w:rsid w:val="005B4272"/>
    <w:rsid w:val="005D0CED"/>
    <w:rsid w:val="00622347"/>
    <w:rsid w:val="008079FE"/>
    <w:rsid w:val="00843039"/>
    <w:rsid w:val="008F561C"/>
    <w:rsid w:val="009042EF"/>
    <w:rsid w:val="00990A98"/>
    <w:rsid w:val="009E7704"/>
    <w:rsid w:val="00B23DED"/>
    <w:rsid w:val="00C229B0"/>
    <w:rsid w:val="00D46F8B"/>
    <w:rsid w:val="00D97EF0"/>
    <w:rsid w:val="00EB3C01"/>
    <w:rsid w:val="00FB3A81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  <w:style w:type="character" w:customStyle="1" w:styleId="3oh-">
    <w:name w:val="_3oh-"/>
    <w:basedOn w:val="Domylnaczcionkaakapitu"/>
    <w:rsid w:val="00843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rset">
    <w:name w:val="werset"/>
    <w:basedOn w:val="Domylnaczcionkaakapitu"/>
    <w:rsid w:val="00FB3A81"/>
  </w:style>
  <w:style w:type="character" w:customStyle="1" w:styleId="podswietlenie">
    <w:name w:val="podswietlenie"/>
    <w:basedOn w:val="Domylnaczcionkaakapitu"/>
    <w:rsid w:val="00FB3A81"/>
  </w:style>
  <w:style w:type="character" w:styleId="Hipercze">
    <w:name w:val="Hyperlink"/>
    <w:basedOn w:val="Domylnaczcionkaakapitu"/>
    <w:uiPriority w:val="99"/>
    <w:semiHidden/>
    <w:unhideWhenUsed/>
    <w:rsid w:val="00FB3A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75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A98"/>
    <w:rPr>
      <w:rFonts w:ascii="Tahoma" w:hAnsi="Tahoma" w:cs="Tahoma"/>
      <w:sz w:val="16"/>
      <w:szCs w:val="16"/>
    </w:rPr>
  </w:style>
  <w:style w:type="character" w:customStyle="1" w:styleId="3oh-">
    <w:name w:val="_3oh-"/>
    <w:basedOn w:val="Domylnaczcionkaakapitu"/>
    <w:rsid w:val="0084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a.deon.pl/rozdzial.php?id=2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Jarosik</dc:creator>
  <cp:lastModifiedBy>Barbara Jarosik</cp:lastModifiedBy>
  <cp:revision>3</cp:revision>
  <cp:lastPrinted>2019-11-09T07:43:00Z</cp:lastPrinted>
  <dcterms:created xsi:type="dcterms:W3CDTF">2019-11-17T16:41:00Z</dcterms:created>
  <dcterms:modified xsi:type="dcterms:W3CDTF">2019-11-17T17:17:00Z</dcterms:modified>
</cp:coreProperties>
</file>